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89" w:rsidRPr="00133E40" w:rsidRDefault="00740589" w:rsidP="1D1C254F">
      <w:pPr>
        <w:rPr>
          <w:sz w:val="23"/>
          <w:szCs w:val="23"/>
        </w:rPr>
      </w:pPr>
      <w:r w:rsidRPr="00133E40">
        <w:rPr>
          <w:sz w:val="23"/>
          <w:szCs w:val="23"/>
        </w:rPr>
        <w:t xml:space="preserve">FOR IMMEDIATE RELEASE </w:t>
      </w:r>
    </w:p>
    <w:p w:rsidR="00740589" w:rsidRPr="00133E4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Contact: Sara Conrad</w:t>
      </w:r>
    </w:p>
    <w:p w:rsidR="00A8425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775-828-1115 ext. 15</w:t>
      </w:r>
      <w:r w:rsidR="00740589" w:rsidRPr="00133E40">
        <w:rPr>
          <w:sz w:val="23"/>
          <w:szCs w:val="23"/>
        </w:rPr>
        <w:t xml:space="preserve"> </w:t>
      </w:r>
    </w:p>
    <w:p w:rsidR="00AF2378" w:rsidRPr="00133E40" w:rsidRDefault="002C3CC8" w:rsidP="1D1C254F">
      <w:pPr>
        <w:rPr>
          <w:sz w:val="23"/>
          <w:szCs w:val="23"/>
        </w:rPr>
      </w:pPr>
      <w:hyperlink r:id="rId10" w:history="1">
        <w:r w:rsidR="006B7262" w:rsidRPr="00F73717">
          <w:rPr>
            <w:rStyle w:val="Hyperlink"/>
            <w:sz w:val="23"/>
            <w:szCs w:val="23"/>
          </w:rPr>
          <w:t>communications@ncedsv.org</w:t>
        </w:r>
      </w:hyperlink>
      <w:r w:rsidR="006B7262">
        <w:rPr>
          <w:sz w:val="23"/>
          <w:szCs w:val="23"/>
        </w:rPr>
        <w:t xml:space="preserve"> </w:t>
      </w:r>
    </w:p>
    <w:p w:rsidR="00740589" w:rsidRPr="00133E40" w:rsidRDefault="00740589" w:rsidP="1D1C254F">
      <w:pPr>
        <w:rPr>
          <w:sz w:val="23"/>
          <w:szCs w:val="23"/>
        </w:rPr>
      </w:pPr>
    </w:p>
    <w:p w:rsidR="00AF2378" w:rsidRPr="00133E40" w:rsidRDefault="00937E86" w:rsidP="00AF2378">
      <w:pPr>
        <w:jc w:val="center"/>
        <w:rPr>
          <w:i/>
          <w:sz w:val="23"/>
          <w:szCs w:val="23"/>
        </w:rPr>
      </w:pPr>
      <w:r>
        <w:rPr>
          <w:b/>
          <w:sz w:val="23"/>
          <w:szCs w:val="23"/>
        </w:rPr>
        <w:t>NCEDSV PUBLISHES 2017 INTIMATE PARTNER VIOLENCE HOMICIDE REPORT</w:t>
      </w:r>
    </w:p>
    <w:p w:rsidR="00AF2378" w:rsidRPr="00133E40" w:rsidRDefault="00AF2378" w:rsidP="00AF2378">
      <w:pPr>
        <w:jc w:val="center"/>
        <w:rPr>
          <w:i/>
          <w:sz w:val="23"/>
          <w:szCs w:val="23"/>
        </w:rPr>
      </w:pPr>
    </w:p>
    <w:p w:rsidR="00A67F29" w:rsidRPr="004B2531" w:rsidRDefault="00AF2378" w:rsidP="00937E86">
      <w:pPr>
        <w:rPr>
          <w:highlight w:val="yellow"/>
        </w:rPr>
      </w:pPr>
      <w:r w:rsidRPr="00133E40">
        <w:rPr>
          <w:b/>
          <w:sz w:val="23"/>
          <w:szCs w:val="23"/>
        </w:rPr>
        <w:t>Reno, NV</w:t>
      </w:r>
      <w:r w:rsidR="00A84250">
        <w:rPr>
          <w:b/>
          <w:sz w:val="23"/>
          <w:szCs w:val="23"/>
        </w:rPr>
        <w:t xml:space="preserve"> –</w:t>
      </w:r>
      <w:r w:rsidR="004B280A">
        <w:rPr>
          <w:b/>
          <w:sz w:val="23"/>
          <w:szCs w:val="23"/>
        </w:rPr>
        <w:t xml:space="preserve"> Nov. 14, 2018</w:t>
      </w:r>
      <w:r w:rsidR="00A84250">
        <w:rPr>
          <w:b/>
          <w:sz w:val="23"/>
          <w:szCs w:val="23"/>
        </w:rPr>
        <w:t xml:space="preserve"> </w:t>
      </w:r>
      <w:r w:rsidRPr="004B2531">
        <w:t>The Nevada Coalition to End Domestic and Sexual</w:t>
      </w:r>
      <w:r w:rsidR="00937E86" w:rsidRPr="004B2531">
        <w:t xml:space="preserve"> Vio</w:t>
      </w:r>
      <w:r w:rsidR="004E4BFB">
        <w:t>lence (NCEDSV) has published its</w:t>
      </w:r>
      <w:r w:rsidR="00937E86" w:rsidRPr="004B2531">
        <w:t xml:space="preserve"> </w:t>
      </w:r>
      <w:hyperlink r:id="rId11" w:history="1">
        <w:r w:rsidR="00937E86" w:rsidRPr="009C2058">
          <w:rPr>
            <w:rStyle w:val="Hyperlink"/>
          </w:rPr>
          <w:t>2017 Intimate Partner Violence Hom</w:t>
        </w:r>
        <w:r w:rsidR="00937E86" w:rsidRPr="009C2058">
          <w:rPr>
            <w:rStyle w:val="Hyperlink"/>
          </w:rPr>
          <w:t>i</w:t>
        </w:r>
        <w:r w:rsidR="00937E86" w:rsidRPr="009C2058">
          <w:rPr>
            <w:rStyle w:val="Hyperlink"/>
          </w:rPr>
          <w:t>cide Report</w:t>
        </w:r>
      </w:hyperlink>
      <w:r w:rsidR="00937E86" w:rsidRPr="004B2531">
        <w:t xml:space="preserve">, identifying 20 incidents in which </w:t>
      </w:r>
      <w:r w:rsidR="00752FA3">
        <w:t xml:space="preserve">29 individuals lost </w:t>
      </w:r>
      <w:r w:rsidR="00937E86" w:rsidRPr="004B2531">
        <w:t>their lives due to domestic violence.</w:t>
      </w:r>
    </w:p>
    <w:p w:rsidR="000A06BC" w:rsidRPr="004B2531" w:rsidRDefault="000A06BC" w:rsidP="004D0E3B">
      <w:pPr>
        <w:rPr>
          <w:highlight w:val="yellow"/>
        </w:rPr>
      </w:pPr>
    </w:p>
    <w:p w:rsidR="004B2531" w:rsidRPr="004B2531" w:rsidRDefault="004B2531" w:rsidP="004D0E3B">
      <w:r w:rsidRPr="004B2531">
        <w:t xml:space="preserve">These incidents include: </w:t>
      </w:r>
    </w:p>
    <w:p w:rsidR="004B2531" w:rsidRPr="004B2531" w:rsidRDefault="004B2531" w:rsidP="004B2531">
      <w:pPr>
        <w:pStyle w:val="ListParagraph"/>
        <w:numPr>
          <w:ilvl w:val="0"/>
          <w:numId w:val="1"/>
        </w:numPr>
      </w:pPr>
      <w:r w:rsidRPr="004B2531">
        <w:t xml:space="preserve">Fifteen women and four men </w:t>
      </w:r>
      <w:r w:rsidR="000A06BC" w:rsidRPr="004B2531">
        <w:t>killed due to intimate partner violence</w:t>
      </w:r>
    </w:p>
    <w:p w:rsidR="004B2531" w:rsidRPr="004B2531" w:rsidRDefault="004B2531" w:rsidP="004B2531">
      <w:pPr>
        <w:pStyle w:val="ListParagraph"/>
        <w:numPr>
          <w:ilvl w:val="0"/>
          <w:numId w:val="1"/>
        </w:numPr>
      </w:pPr>
      <w:r w:rsidRPr="004B2531">
        <w:t xml:space="preserve">Two children </w:t>
      </w:r>
      <w:r w:rsidR="000A06BC" w:rsidRPr="004B2531">
        <w:t>killed during an intimate</w:t>
      </w:r>
      <w:r w:rsidRPr="004B2531">
        <w:t xml:space="preserve"> partner violence incident</w:t>
      </w:r>
    </w:p>
    <w:p w:rsidR="004B2531" w:rsidRPr="004B2531" w:rsidRDefault="004B2531" w:rsidP="004B2531">
      <w:pPr>
        <w:pStyle w:val="ListParagraph"/>
        <w:numPr>
          <w:ilvl w:val="0"/>
          <w:numId w:val="1"/>
        </w:numPr>
      </w:pPr>
      <w:r w:rsidRPr="004B2531">
        <w:t xml:space="preserve">The parents of a victim </w:t>
      </w:r>
      <w:r w:rsidR="000A06BC" w:rsidRPr="004B2531">
        <w:t>killed in connection with an intimate partner violence homicide</w:t>
      </w:r>
    </w:p>
    <w:p w:rsidR="00937E86" w:rsidRPr="004B2531" w:rsidRDefault="004B2531" w:rsidP="004B2531">
      <w:pPr>
        <w:pStyle w:val="ListParagraph"/>
        <w:numPr>
          <w:ilvl w:val="0"/>
          <w:numId w:val="1"/>
        </w:numPr>
      </w:pPr>
      <w:r w:rsidRPr="004B2531">
        <w:t>S</w:t>
      </w:r>
      <w:r w:rsidR="000A06BC" w:rsidRPr="004B2531">
        <w:t>ix alleged male perpetrators’ suicide deaths followed domestic violence homicide or attempted homicide</w:t>
      </w:r>
    </w:p>
    <w:p w:rsidR="005A6129" w:rsidRPr="004B2531" w:rsidRDefault="005A6129" w:rsidP="005A6129">
      <w:pPr>
        <w:rPr>
          <w:rFonts w:ascii="Cambria" w:hAnsi="Cambria"/>
          <w:color w:val="000000"/>
          <w:highlight w:val="yellow"/>
        </w:rPr>
      </w:pPr>
    </w:p>
    <w:p w:rsidR="00937E86" w:rsidRPr="004B2531" w:rsidRDefault="00A67F29" w:rsidP="00066008">
      <w:r w:rsidRPr="004B2531">
        <w:rPr>
          <w:rFonts w:ascii="Cambria" w:hAnsi="Cambria"/>
          <w:color w:val="000000"/>
        </w:rPr>
        <w:t>“</w:t>
      </w:r>
      <w:r w:rsidR="005A6129" w:rsidRPr="004B2531">
        <w:rPr>
          <w:rFonts w:eastAsia="Times New Roman"/>
        </w:rPr>
        <w:t>As we remember the names of those who died in 2017 as a result of domestic violence</w:t>
      </w:r>
      <w:r w:rsidR="00066008" w:rsidRPr="004B2531">
        <w:rPr>
          <w:rFonts w:eastAsia="Times New Roman"/>
        </w:rPr>
        <w:t>,</w:t>
      </w:r>
      <w:r w:rsidR="005A6129" w:rsidRPr="004B2531">
        <w:rPr>
          <w:rFonts w:eastAsia="Times New Roman"/>
        </w:rPr>
        <w:t xml:space="preserve"> let us also remember that they were mothers, fathers, sisters and brothers.  Their lives were cut short by senseless violence</w:t>
      </w:r>
      <w:r w:rsidR="00066008" w:rsidRPr="004B2531">
        <w:rPr>
          <w:rFonts w:eastAsia="Times New Roman"/>
        </w:rPr>
        <w:t>,</w:t>
      </w:r>
      <w:r w:rsidR="005A6129" w:rsidRPr="004B2531">
        <w:rPr>
          <w:rFonts w:eastAsia="Times New Roman"/>
        </w:rPr>
        <w:t xml:space="preserve"> but their impact on family and communities will not be forgotten,” said </w:t>
      </w:r>
      <w:r w:rsidR="005A6129" w:rsidRPr="004B2531">
        <w:t xml:space="preserve">Executive Director, Sue </w:t>
      </w:r>
      <w:proofErr w:type="spellStart"/>
      <w:r w:rsidR="005A6129" w:rsidRPr="004B2531">
        <w:t>Meuschke</w:t>
      </w:r>
      <w:proofErr w:type="spellEnd"/>
      <w:r w:rsidR="005A6129" w:rsidRPr="004B2531">
        <w:t>.</w:t>
      </w:r>
    </w:p>
    <w:p w:rsidR="00937E86" w:rsidRPr="004B2531" w:rsidRDefault="00937E86" w:rsidP="00066008"/>
    <w:p w:rsidR="00937E86" w:rsidRPr="004B2531" w:rsidRDefault="00937E86" w:rsidP="00937E86">
      <w:r w:rsidRPr="004B2531">
        <w:t xml:space="preserve">According to the Centers for Disease Control and Prevention (CDC), the National Intimate Partner and Sexual Violence Survey (NISVS) indicates that almost half of the women (48.1%) and almost one-third of men (30.9%) living in Nevada have experienced rape, physical violence, and/or stalking by an intimate partner. As the report highlights, domestic violence homicide can be the tragic outcome of a violent relationship.  </w:t>
      </w:r>
    </w:p>
    <w:p w:rsidR="00937E86" w:rsidRPr="004B2531" w:rsidRDefault="00937E86" w:rsidP="00937E86">
      <w:r w:rsidRPr="004B2531">
        <w:t xml:space="preserve"> </w:t>
      </w:r>
    </w:p>
    <w:p w:rsidR="00937E86" w:rsidRPr="004B2531" w:rsidRDefault="00937E86" w:rsidP="00937E86">
      <w:r w:rsidRPr="004B2531">
        <w:t>The Bureau of Justice Statistics states that the reporting rate to police for intimate partner violence incidences is approximately 46.9%.</w:t>
      </w:r>
    </w:p>
    <w:p w:rsidR="004B2531" w:rsidRDefault="004B2531" w:rsidP="00937E86"/>
    <w:p w:rsidR="00FE52BA" w:rsidRPr="004B2531" w:rsidRDefault="004B2531" w:rsidP="00937E86">
      <w:r>
        <w:t xml:space="preserve">NCEDSV compiles the </w:t>
      </w:r>
      <w:hyperlink r:id="rId12" w:history="1">
        <w:r w:rsidRPr="009C2058">
          <w:rPr>
            <w:rStyle w:val="Hyperlink"/>
          </w:rPr>
          <w:t>rep</w:t>
        </w:r>
        <w:bookmarkStart w:id="0" w:name="_GoBack"/>
        <w:bookmarkEnd w:id="0"/>
        <w:r w:rsidRPr="009C2058">
          <w:rPr>
            <w:rStyle w:val="Hyperlink"/>
          </w:rPr>
          <w:t>o</w:t>
        </w:r>
        <w:r w:rsidRPr="009C2058">
          <w:rPr>
            <w:rStyle w:val="Hyperlink"/>
          </w:rPr>
          <w:t>rt</w:t>
        </w:r>
      </w:hyperlink>
      <w:r>
        <w:t xml:space="preserve"> annually by reviewing news reports and public</w:t>
      </w:r>
      <w:r w:rsidR="00CB0054">
        <w:t xml:space="preserve">ly available police homicide </w:t>
      </w:r>
      <w:r w:rsidR="00FE52BA" w:rsidRPr="004B2531">
        <w:t>repor</w:t>
      </w:r>
      <w:r w:rsidR="009C2058">
        <w:t xml:space="preserve">ts.  </w:t>
      </w:r>
    </w:p>
    <w:p w:rsidR="00066008" w:rsidRPr="004B2531" w:rsidRDefault="00066008" w:rsidP="00066008">
      <w:pPr>
        <w:rPr>
          <w:rFonts w:eastAsia="Times New Roman"/>
        </w:rPr>
      </w:pPr>
    </w:p>
    <w:p w:rsidR="0069400F" w:rsidRPr="004B2531" w:rsidRDefault="0069400F" w:rsidP="00EF64FB">
      <w:pPr>
        <w:rPr>
          <w:rFonts w:eastAsia="Times New Roman" w:cs="Times New Roman"/>
          <w:shd w:val="clear" w:color="auto" w:fill="FFFFFF"/>
        </w:rPr>
      </w:pPr>
      <w:r w:rsidRPr="004B2531">
        <w:rPr>
          <w:rFonts w:eastAsia="Times New Roman" w:cs="Times New Roman"/>
          <w:shd w:val="clear" w:color="auto" w:fill="FFFFFF"/>
        </w:rPr>
        <w:t xml:space="preserve">Resources for those experiencing domestic violence are available on the NCEDSV website </w:t>
      </w:r>
      <w:r w:rsidR="00133E40" w:rsidRPr="004B2531">
        <w:rPr>
          <w:rFonts w:eastAsia="Times New Roman" w:cs="Times New Roman"/>
          <w:shd w:val="clear" w:color="auto" w:fill="FFFFFF"/>
        </w:rPr>
        <w:t xml:space="preserve">at </w:t>
      </w:r>
      <w:hyperlink r:id="rId13" w:history="1">
        <w:r w:rsidR="00133E40" w:rsidRPr="004B2531">
          <w:rPr>
            <w:rStyle w:val="Hyperlink"/>
            <w:rFonts w:eastAsia="Times New Roman" w:cs="Times New Roman"/>
            <w:shd w:val="clear" w:color="auto" w:fill="FFFFFF"/>
          </w:rPr>
          <w:t>www.ncedsv.org</w:t>
        </w:r>
      </w:hyperlink>
      <w:r w:rsidR="00133E40" w:rsidRPr="004B2531">
        <w:rPr>
          <w:rFonts w:eastAsia="Times New Roman" w:cs="Times New Roman"/>
          <w:shd w:val="clear" w:color="auto" w:fill="FFFFFF"/>
        </w:rPr>
        <w:t xml:space="preserve"> </w:t>
      </w:r>
      <w:r w:rsidRPr="004B2531">
        <w:rPr>
          <w:rFonts w:eastAsia="Times New Roman" w:cs="Times New Roman"/>
          <w:shd w:val="clear" w:color="auto" w:fill="FFFFFF"/>
        </w:rPr>
        <w:t xml:space="preserve">or through the National Domestic Violence Hotline at </w:t>
      </w:r>
      <w:r w:rsidRPr="004B2531">
        <w:rPr>
          <w:rFonts w:eastAsia="Times New Roman" w:cs="Times New Roman"/>
          <w:shd w:val="clear" w:color="auto" w:fill="FFFFFF"/>
        </w:rPr>
        <w:lastRenderedPageBreak/>
        <w:t xml:space="preserve">800-799-7233. </w:t>
      </w:r>
      <w:r w:rsidR="00133E40" w:rsidRPr="004B2531">
        <w:rPr>
          <w:rFonts w:eastAsia="Times New Roman" w:cs="Times New Roman"/>
          <w:shd w:val="clear" w:color="auto" w:fill="FFFFFF"/>
        </w:rPr>
        <w:t xml:space="preserve">Members of the public can also visit the NCEDSV web site </w:t>
      </w:r>
      <w:r w:rsidR="00752FA3">
        <w:rPr>
          <w:rFonts w:eastAsia="Times New Roman" w:cs="Times New Roman"/>
          <w:shd w:val="clear" w:color="auto" w:fill="FFFFFF"/>
        </w:rPr>
        <w:t xml:space="preserve">to </w:t>
      </w:r>
      <w:r w:rsidR="00133E40" w:rsidRPr="004B2531">
        <w:rPr>
          <w:rFonts w:eastAsia="Times New Roman" w:cs="Times New Roman"/>
          <w:shd w:val="clear" w:color="auto" w:fill="FFFFFF"/>
        </w:rPr>
        <w:t xml:space="preserve">access previous homicide reports. </w:t>
      </w:r>
    </w:p>
    <w:p w:rsidR="0069400F" w:rsidRPr="004B2531" w:rsidRDefault="0069400F" w:rsidP="00EF64FB">
      <w:pPr>
        <w:rPr>
          <w:rFonts w:eastAsia="Times New Roman" w:cs="Times New Roman"/>
          <w:b/>
          <w:shd w:val="clear" w:color="auto" w:fill="FFFFFF"/>
        </w:rPr>
      </w:pPr>
    </w:p>
    <w:p w:rsidR="00EF64FB" w:rsidRPr="004B2531" w:rsidRDefault="00EF64FB" w:rsidP="00EF64FB">
      <w:pPr>
        <w:rPr>
          <w:rFonts w:eastAsia="Times New Roman" w:cs="Times New Roman"/>
        </w:rPr>
      </w:pPr>
      <w:r w:rsidRPr="004B2531">
        <w:rPr>
          <w:rFonts w:eastAsia="Times New Roman" w:cs="Times New Roman"/>
          <w:b/>
          <w:shd w:val="clear" w:color="auto" w:fill="FFFFFF"/>
        </w:rPr>
        <w:t>About NCEDSV</w:t>
      </w:r>
    </w:p>
    <w:p w:rsidR="003601B3" w:rsidRPr="004B2531" w:rsidRDefault="00EF64FB" w:rsidP="003601B3">
      <w:r w:rsidRPr="004B2531">
        <w:t>The Nevada Coalition to End Domestic and Sexual Violence (previously The</w:t>
      </w:r>
      <w:r w:rsidRPr="004B2531">
        <w:rPr>
          <w:rStyle w:val="apple-converted-space"/>
        </w:rPr>
        <w:t> </w:t>
      </w:r>
      <w:r w:rsidRPr="004B2531">
        <w:rPr>
          <w:rStyle w:val="Strong"/>
          <w:b w:val="0"/>
        </w:rPr>
        <w:t>Nevada Network Against Domestic Violence),</w:t>
      </w:r>
      <w:r w:rsidRPr="004B2531">
        <w:rPr>
          <w:rStyle w:val="apple-converted-space"/>
          <w:b/>
        </w:rPr>
        <w:t> </w:t>
      </w:r>
      <w:r w:rsidRPr="004B2531">
        <w:t xml:space="preserve">provides statewide advocacy, education and support </w:t>
      </w:r>
      <w:r w:rsidR="009B2943" w:rsidRPr="004B2531">
        <w:t>to</w:t>
      </w:r>
      <w:r w:rsidRPr="004B2531">
        <w:t xml:space="preserve"> the front-line organizations that help those impacted by domestic </w:t>
      </w:r>
      <w:r w:rsidR="00FE0733" w:rsidRPr="004B2531">
        <w:t>and sexual</w:t>
      </w:r>
      <w:r w:rsidRPr="004B2531">
        <w:t xml:space="preserve"> </w:t>
      </w:r>
      <w:r w:rsidR="00FE0733" w:rsidRPr="004B2531">
        <w:t>violence</w:t>
      </w:r>
      <w:r w:rsidRPr="004B2531">
        <w:t>.</w:t>
      </w:r>
      <w:r w:rsidR="00FE0733" w:rsidRPr="004B2531">
        <w:t xml:space="preserve"> </w:t>
      </w:r>
      <w:r w:rsidR="003601B3" w:rsidRPr="004B2531">
        <w:t xml:space="preserve">                                </w:t>
      </w:r>
    </w:p>
    <w:p w:rsidR="00EF64FB" w:rsidRDefault="00EF64FB" w:rsidP="003601B3">
      <w:pPr>
        <w:jc w:val="center"/>
        <w:rPr>
          <w:sz w:val="23"/>
          <w:szCs w:val="23"/>
        </w:rPr>
      </w:pPr>
      <w:r w:rsidRPr="00133E40">
        <w:rPr>
          <w:sz w:val="23"/>
          <w:szCs w:val="23"/>
        </w:rPr>
        <w:t>##</w:t>
      </w:r>
    </w:p>
    <w:p w:rsidR="007F7E92" w:rsidRPr="00133E40" w:rsidRDefault="007F7E92" w:rsidP="003601B3">
      <w:pPr>
        <w:jc w:val="center"/>
        <w:rPr>
          <w:sz w:val="23"/>
          <w:szCs w:val="23"/>
        </w:rPr>
      </w:pPr>
    </w:p>
    <w:sectPr w:rsidR="007F7E92" w:rsidRPr="00133E40" w:rsidSect="002C647F">
      <w:headerReference w:type="even" r:id="rId14"/>
      <w:headerReference w:type="default" r:id="rId15"/>
      <w:headerReference w:type="first" r:id="rId16"/>
      <w:pgSz w:w="12240" w:h="15840"/>
      <w:pgMar w:top="2340" w:right="1800" w:bottom="19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C8" w:rsidRDefault="002C3CC8" w:rsidP="00CB2A67">
      <w:r>
        <w:separator/>
      </w:r>
    </w:p>
  </w:endnote>
  <w:endnote w:type="continuationSeparator" w:id="0">
    <w:p w:rsidR="002C3CC8" w:rsidRDefault="002C3CC8" w:rsidP="00C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C8" w:rsidRDefault="002C3CC8" w:rsidP="00CB2A67">
      <w:r>
        <w:separator/>
      </w:r>
    </w:p>
  </w:footnote>
  <w:footnote w:type="continuationSeparator" w:id="0">
    <w:p w:rsidR="002C3CC8" w:rsidRDefault="002C3CC8" w:rsidP="00C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02" w:rsidRDefault="002C3CC8">
    <w:pPr>
      <w:pStyle w:val="Header"/>
    </w:pPr>
    <w:r>
      <w:rPr>
        <w:noProof/>
      </w:rPr>
      <w:pict w14:anchorId="62E3F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792.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02" w:rsidRDefault="004423D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13C746" wp14:editId="648F4968">
          <wp:simplePos x="0" y="0"/>
          <wp:positionH relativeFrom="margin">
            <wp:posOffset>-1162050</wp:posOffset>
          </wp:positionH>
          <wp:positionV relativeFrom="margin">
            <wp:posOffset>-342265</wp:posOffset>
          </wp:positionV>
          <wp:extent cx="7772400" cy="8855710"/>
          <wp:effectExtent l="0" t="0" r="0" b="2540"/>
          <wp:wrapNone/>
          <wp:docPr id="4" name="Picture 4" descr="NCEDSV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EDSV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1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02" w:rsidRDefault="002C3CC8">
    <w:pPr>
      <w:pStyle w:val="Header"/>
    </w:pPr>
    <w:r>
      <w:rPr>
        <w:noProof/>
      </w:rPr>
      <w:pict w14:anchorId="72865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92.5pt;margin-top:-124.9pt;width:612pt;height:792.5pt;z-index:-251656192;mso-wrap-edited:f;mso-position-horizontal-relative:margin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6DC4"/>
    <w:multiLevelType w:val="hybridMultilevel"/>
    <w:tmpl w:val="ABDA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7"/>
    <w:rsid w:val="00066008"/>
    <w:rsid w:val="000738F4"/>
    <w:rsid w:val="00084427"/>
    <w:rsid w:val="000A06BC"/>
    <w:rsid w:val="000E39A0"/>
    <w:rsid w:val="00120DBD"/>
    <w:rsid w:val="00133E40"/>
    <w:rsid w:val="00142B59"/>
    <w:rsid w:val="00202FD7"/>
    <w:rsid w:val="002535E5"/>
    <w:rsid w:val="00272D18"/>
    <w:rsid w:val="00296359"/>
    <w:rsid w:val="002B4320"/>
    <w:rsid w:val="002C3CC8"/>
    <w:rsid w:val="002C647F"/>
    <w:rsid w:val="002D34CF"/>
    <w:rsid w:val="0032767C"/>
    <w:rsid w:val="003601B3"/>
    <w:rsid w:val="00366AE2"/>
    <w:rsid w:val="004423DA"/>
    <w:rsid w:val="004461E0"/>
    <w:rsid w:val="00481702"/>
    <w:rsid w:val="004B2531"/>
    <w:rsid w:val="004B280A"/>
    <w:rsid w:val="004D0E3B"/>
    <w:rsid w:val="004E4BFB"/>
    <w:rsid w:val="005A6129"/>
    <w:rsid w:val="005A63D7"/>
    <w:rsid w:val="005B1EF7"/>
    <w:rsid w:val="005B78CA"/>
    <w:rsid w:val="0069400F"/>
    <w:rsid w:val="006B7262"/>
    <w:rsid w:val="007137C5"/>
    <w:rsid w:val="00740589"/>
    <w:rsid w:val="00752FA3"/>
    <w:rsid w:val="007F7E92"/>
    <w:rsid w:val="008519C4"/>
    <w:rsid w:val="008640C1"/>
    <w:rsid w:val="00871253"/>
    <w:rsid w:val="00896ABE"/>
    <w:rsid w:val="008B481A"/>
    <w:rsid w:val="00937E86"/>
    <w:rsid w:val="009730DA"/>
    <w:rsid w:val="00996C9E"/>
    <w:rsid w:val="009B1DDC"/>
    <w:rsid w:val="009B2943"/>
    <w:rsid w:val="009C2058"/>
    <w:rsid w:val="00A24502"/>
    <w:rsid w:val="00A67F29"/>
    <w:rsid w:val="00A84250"/>
    <w:rsid w:val="00AA5E37"/>
    <w:rsid w:val="00AC657F"/>
    <w:rsid w:val="00AF2378"/>
    <w:rsid w:val="00B30DFE"/>
    <w:rsid w:val="00BF38EA"/>
    <w:rsid w:val="00C76767"/>
    <w:rsid w:val="00CB0054"/>
    <w:rsid w:val="00CB2A67"/>
    <w:rsid w:val="00D02551"/>
    <w:rsid w:val="00D06543"/>
    <w:rsid w:val="00D72135"/>
    <w:rsid w:val="00D87194"/>
    <w:rsid w:val="00DB57D4"/>
    <w:rsid w:val="00DC28C0"/>
    <w:rsid w:val="00E13E66"/>
    <w:rsid w:val="00E74BAE"/>
    <w:rsid w:val="00EF64FB"/>
    <w:rsid w:val="00FE0733"/>
    <w:rsid w:val="00FE52BA"/>
    <w:rsid w:val="1D1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EE69F2"/>
  <w14:defaultImageDpi w14:val="300"/>
  <w15:docId w15:val="{1B9674F2-B396-4FB0-B6D2-3EB1D95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67"/>
  </w:style>
  <w:style w:type="paragraph" w:styleId="Footer">
    <w:name w:val="footer"/>
    <w:basedOn w:val="Normal"/>
    <w:link w:val="Foot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67"/>
  </w:style>
  <w:style w:type="character" w:styleId="Hyperlink">
    <w:name w:val="Hyperlink"/>
    <w:basedOn w:val="DefaultParagraphFont"/>
    <w:uiPriority w:val="99"/>
    <w:unhideWhenUsed/>
    <w:rsid w:val="00AF23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4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F64FB"/>
  </w:style>
  <w:style w:type="character" w:styleId="Strong">
    <w:name w:val="Strong"/>
    <w:basedOn w:val="DefaultParagraphFont"/>
    <w:uiPriority w:val="22"/>
    <w:qFormat/>
    <w:rsid w:val="00EF64FB"/>
    <w:rPr>
      <w:b/>
      <w:bCs/>
    </w:rPr>
  </w:style>
  <w:style w:type="character" w:customStyle="1" w:styleId="currenthithighlight">
    <w:name w:val="currenthithighlight"/>
    <w:basedOn w:val="DefaultParagraphFont"/>
    <w:rsid w:val="00481702"/>
  </w:style>
  <w:style w:type="character" w:customStyle="1" w:styleId="highlight">
    <w:name w:val="highlight"/>
    <w:basedOn w:val="DefaultParagraphFont"/>
    <w:rsid w:val="00481702"/>
  </w:style>
  <w:style w:type="paragraph" w:styleId="ListParagraph">
    <w:name w:val="List Paragraph"/>
    <w:basedOn w:val="Normal"/>
    <w:uiPriority w:val="34"/>
    <w:qFormat/>
    <w:rsid w:val="004B25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cedsv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cedsv.org/wp-content/uploads/2018/11/DV-Homicides-2017_FINAL-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edsv.org/wp-content/uploads/2018/11/DV-Homicides-2017_FINAL-1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communications@nceds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NCEDSV</DisplayName>
        <AccountId>108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3" ma:contentTypeDescription="Create a new document." ma:contentTypeScope="" ma:versionID="9fbb2c79d60f1ae41b6097b0fa0415dc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131c9ada5b42948a49d5e8e2e09edb05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8A8A9-F507-4D4F-88A8-70C668300EBD}">
  <ds:schemaRefs>
    <ds:schemaRef ds:uri="http://schemas.microsoft.com/office/2006/metadata/properties"/>
    <ds:schemaRef ds:uri="http://schemas.microsoft.com/office/infopath/2007/PartnerControls"/>
    <ds:schemaRef ds:uri="c98941b9-9fd7-4845-8f21-4d55727cf38d"/>
  </ds:schemaRefs>
</ds:datastoreItem>
</file>

<file path=customXml/itemProps2.xml><?xml version="1.0" encoding="utf-8"?>
<ds:datastoreItem xmlns:ds="http://schemas.openxmlformats.org/officeDocument/2006/customXml" ds:itemID="{F2C7E6C4-01FD-403F-A84E-323468A4C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9D17C-0530-4E01-9E79-7BE307B27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Communications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Crede</dc:creator>
  <cp:keywords/>
  <dc:description/>
  <cp:lastModifiedBy>Sara Conrad</cp:lastModifiedBy>
  <cp:revision>37</cp:revision>
  <cp:lastPrinted>2017-09-26T22:06:00Z</cp:lastPrinted>
  <dcterms:created xsi:type="dcterms:W3CDTF">2018-11-14T18:03:00Z</dcterms:created>
  <dcterms:modified xsi:type="dcterms:W3CDTF">2018-11-14T23:29:00Z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